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700AA" w14:textId="77777777" w:rsidR="00EB3A07" w:rsidRPr="002C597D" w:rsidRDefault="00EB3A07" w:rsidP="00E718CA">
      <w:pPr>
        <w:spacing w:after="0" w:line="360" w:lineRule="auto"/>
        <w:jc w:val="both"/>
        <w:rPr>
          <w:rFonts w:ascii="Palatino Linotype" w:hAnsi="Palatino Linotype" w:cs="Arial"/>
          <w:b/>
          <w:caps/>
        </w:rPr>
      </w:pPr>
      <w:r w:rsidRPr="00CA00F0">
        <w:rPr>
          <w:rFonts w:ascii="Palatino Linotype" w:hAnsi="Palatino Linotype" w:cs="Arial"/>
          <w:b/>
        </w:rPr>
        <w:t>VOTO PARTICULAR DEL COMISIONADO LUIS GUSTAVO PARRA NORIEGA</w:t>
      </w:r>
      <w:r w:rsidR="002C597D">
        <w:rPr>
          <w:rFonts w:ascii="Palatino Linotype" w:hAnsi="Palatino Linotype" w:cs="Arial"/>
          <w:b/>
        </w:rPr>
        <w:t>,</w:t>
      </w:r>
      <w:r w:rsidRPr="00CA00F0">
        <w:rPr>
          <w:rFonts w:ascii="Palatino Linotype" w:hAnsi="Palatino Linotype" w:cs="Arial"/>
          <w:b/>
        </w:rPr>
        <w:t xml:space="preserve"> </w:t>
      </w:r>
      <w:r w:rsidR="002C597D" w:rsidRPr="002C597D">
        <w:rPr>
          <w:rFonts w:ascii="Palatino Linotype" w:hAnsi="Palatino Linotype" w:cs="Arial"/>
          <w:b/>
        </w:rPr>
        <w:t>EN RELACIÓN CON LA RESOLUCIÓN DEL RECURSO DE REVISIÓN 03</w:t>
      </w:r>
      <w:r w:rsidR="007E5022">
        <w:rPr>
          <w:rFonts w:ascii="Palatino Linotype" w:hAnsi="Palatino Linotype" w:cs="Arial"/>
          <w:b/>
        </w:rPr>
        <w:t>9</w:t>
      </w:r>
      <w:r w:rsidR="00420CC0">
        <w:rPr>
          <w:rFonts w:ascii="Palatino Linotype" w:hAnsi="Palatino Linotype" w:cs="Arial"/>
          <w:b/>
        </w:rPr>
        <w:t>30</w:t>
      </w:r>
      <w:r w:rsidR="002C597D" w:rsidRPr="002C597D">
        <w:rPr>
          <w:rFonts w:ascii="Palatino Linotype" w:hAnsi="Palatino Linotype" w:cs="Arial"/>
          <w:b/>
        </w:rPr>
        <w:t>/INFOEM/IP</w:t>
      </w:r>
      <w:r w:rsidR="007E5022">
        <w:rPr>
          <w:rFonts w:ascii="Palatino Linotype" w:hAnsi="Palatino Linotype" w:cs="Arial"/>
          <w:b/>
        </w:rPr>
        <w:t>/RR/2018, PROMOVIDO EN CONTRA DE</w:t>
      </w:r>
      <w:r w:rsidR="00420CC0">
        <w:rPr>
          <w:rFonts w:ascii="Palatino Linotype" w:hAnsi="Palatino Linotype" w:cs="Arial"/>
          <w:b/>
        </w:rPr>
        <w:t>L AYUNTAMIENTO DE VALLE DE CHALCO SOLIDARIDAD</w:t>
      </w:r>
      <w:r w:rsidR="007E5022" w:rsidRPr="002C597D">
        <w:rPr>
          <w:rFonts w:ascii="Palatino Linotype" w:hAnsi="Palatino Linotype" w:cs="Arial"/>
          <w:b/>
        </w:rPr>
        <w:t>.</w:t>
      </w:r>
    </w:p>
    <w:p w14:paraId="24F12AD6" w14:textId="77777777" w:rsidR="00E718CA" w:rsidRPr="00CA00F0" w:rsidRDefault="00E718CA" w:rsidP="00E718CA">
      <w:pPr>
        <w:spacing w:after="0" w:line="360" w:lineRule="auto"/>
        <w:jc w:val="both"/>
        <w:rPr>
          <w:rFonts w:ascii="Palatino Linotype" w:hAnsi="Palatino Linotype" w:cs="Arial"/>
        </w:rPr>
      </w:pPr>
    </w:p>
    <w:p w14:paraId="53052C9B" w14:textId="77777777" w:rsidR="006330B2" w:rsidRPr="00CA00F0" w:rsidRDefault="00CA00F0" w:rsidP="00E718CA">
      <w:pPr>
        <w:spacing w:after="0" w:line="360" w:lineRule="auto"/>
        <w:jc w:val="both"/>
        <w:rPr>
          <w:rFonts w:ascii="Palatino Linotype" w:hAnsi="Palatino Linotype" w:cs="Tahoma"/>
        </w:rPr>
      </w:pPr>
      <w:r w:rsidRPr="00CA00F0">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CA00F0">
        <w:rPr>
          <w:rFonts w:ascii="Palatino Linotype" w:hAnsi="Palatino Linotype" w:cs="Tahoma"/>
          <w:b/>
        </w:rPr>
        <w:t>Voto Particular</w:t>
      </w:r>
      <w:r w:rsidRPr="00CA00F0">
        <w:rPr>
          <w:rFonts w:ascii="Palatino Linotype" w:hAnsi="Palatino Linotype" w:cs="Tahoma"/>
        </w:rPr>
        <w:t xml:space="preserve"> por no compartir en su totalidad las consideraciones que sustentan la Resolución del Recurso de Revisión </w:t>
      </w:r>
      <w:r w:rsidRPr="00CA00F0">
        <w:rPr>
          <w:rFonts w:ascii="Palatino Linotype" w:hAnsi="Palatino Linotype" w:cs="Tahoma"/>
          <w:b/>
        </w:rPr>
        <w:t>03</w:t>
      </w:r>
      <w:r w:rsidR="007E5022">
        <w:rPr>
          <w:rFonts w:ascii="Palatino Linotype" w:hAnsi="Palatino Linotype" w:cs="Tahoma"/>
          <w:b/>
        </w:rPr>
        <w:t>9</w:t>
      </w:r>
      <w:r w:rsidR="00420CC0">
        <w:rPr>
          <w:rFonts w:ascii="Palatino Linotype" w:hAnsi="Palatino Linotype" w:cs="Tahoma"/>
          <w:b/>
        </w:rPr>
        <w:t>30</w:t>
      </w:r>
      <w:r w:rsidRPr="00CA00F0">
        <w:rPr>
          <w:rFonts w:ascii="Palatino Linotype" w:hAnsi="Palatino Linotype" w:cs="Tahoma"/>
          <w:b/>
        </w:rPr>
        <w:t>/INFOEM/IP/RR/2018</w:t>
      </w:r>
      <w:r w:rsidRPr="00CA00F0">
        <w:rPr>
          <w:rFonts w:ascii="Palatino Linotype" w:hAnsi="Palatino Linotype" w:cs="Tahoma"/>
        </w:rPr>
        <w:t>.</w:t>
      </w:r>
    </w:p>
    <w:p w14:paraId="088D207C" w14:textId="77777777" w:rsidR="005F44CE" w:rsidRDefault="005F44CE" w:rsidP="005F44CE">
      <w:pPr>
        <w:spacing w:after="0" w:line="276" w:lineRule="auto"/>
        <w:jc w:val="both"/>
        <w:rPr>
          <w:rFonts w:ascii="Tahoma" w:hAnsi="Tahoma" w:cs="Tahoma"/>
          <w:sz w:val="24"/>
          <w:szCs w:val="24"/>
          <w:lang w:val="es-ES"/>
        </w:rPr>
      </w:pPr>
    </w:p>
    <w:p w14:paraId="2923F749" w14:textId="72FE13DD" w:rsidR="005F44CE" w:rsidRPr="005F44CE" w:rsidRDefault="005F44CE" w:rsidP="00F86D7F">
      <w:pPr>
        <w:spacing w:after="0" w:line="360" w:lineRule="auto"/>
        <w:jc w:val="both"/>
        <w:rPr>
          <w:rFonts w:ascii="Palatino Linotype" w:hAnsi="Palatino Linotype" w:cs="Tahoma"/>
        </w:rPr>
      </w:pPr>
      <w:r w:rsidRPr="005F44CE">
        <w:rPr>
          <w:rFonts w:ascii="Palatino Linotype" w:hAnsi="Palatino Linotype" w:cs="Tahoma"/>
        </w:rPr>
        <w:t xml:space="preserve">Como se desprende de la </w:t>
      </w:r>
      <w:r w:rsidR="00100D26">
        <w:rPr>
          <w:rFonts w:ascii="Palatino Linotype" w:hAnsi="Palatino Linotype" w:cs="Tahoma"/>
        </w:rPr>
        <w:t>R</w:t>
      </w:r>
      <w:r w:rsidRPr="005F44CE">
        <w:rPr>
          <w:rFonts w:ascii="Palatino Linotype" w:hAnsi="Palatino Linotype" w:cs="Tahoma"/>
        </w:rPr>
        <w:t xml:space="preserve">esolución que nos ocupa, el solicitante requirió </w:t>
      </w:r>
      <w:r w:rsidRPr="00F86D7F">
        <w:rPr>
          <w:rFonts w:ascii="Palatino Linotype" w:hAnsi="Palatino Linotype" w:cs="Tahoma"/>
        </w:rPr>
        <w:t>conocer la nómina de las dos quincenas de marzo 2018, con el nombre de cada servidor público y funcionario, su sueldo y salario bruto sin excedentes o compensaciones</w:t>
      </w:r>
      <w:r w:rsidR="000A4968">
        <w:rPr>
          <w:rFonts w:ascii="Palatino Linotype" w:hAnsi="Palatino Linotype" w:cs="Tahoma"/>
        </w:rPr>
        <w:t>, así como</w:t>
      </w:r>
      <w:r w:rsidRPr="00F86D7F">
        <w:rPr>
          <w:rFonts w:ascii="Palatino Linotype" w:hAnsi="Palatino Linotype" w:cs="Tahoma"/>
        </w:rPr>
        <w:t xml:space="preserve"> la nómina de las dos quincenas de marzo 2018, con el nombre de cada servidor público y </w:t>
      </w:r>
      <w:r w:rsidRPr="000A4968">
        <w:rPr>
          <w:rFonts w:ascii="Palatino Linotype" w:hAnsi="Palatino Linotype" w:cs="Tahoma"/>
          <w:u w:val="single"/>
        </w:rPr>
        <w:t>funcionario y todos los conceptos que forman parte del sobresueldo</w:t>
      </w:r>
      <w:r w:rsidRPr="00F86D7F">
        <w:rPr>
          <w:rFonts w:ascii="Palatino Linotype" w:hAnsi="Palatino Linotype" w:cs="Tahoma"/>
        </w:rPr>
        <w:t xml:space="preserve">, compensaciones, horas extras, comisiones, apoyos escolares, vales, apoyos en general, excedentes y similares de cada persona en la nómina, lista de raya, sindicalizados, personal de confianza, policía y similares. </w:t>
      </w:r>
      <w:r w:rsidRPr="005F44CE">
        <w:rPr>
          <w:rFonts w:ascii="Palatino Linotype" w:hAnsi="Palatino Linotype" w:cs="Tahoma"/>
        </w:rPr>
        <w:t xml:space="preserve">En atención a la solicitud de información, el </w:t>
      </w:r>
      <w:r w:rsidR="000A4968">
        <w:rPr>
          <w:rFonts w:ascii="Palatino Linotype" w:hAnsi="Palatino Linotype" w:cs="Tahoma"/>
        </w:rPr>
        <w:t>S</w:t>
      </w:r>
      <w:r w:rsidRPr="005F44CE">
        <w:rPr>
          <w:rFonts w:ascii="Palatino Linotype" w:hAnsi="Palatino Linotype" w:cs="Tahoma"/>
        </w:rPr>
        <w:t xml:space="preserve">ujeto </w:t>
      </w:r>
      <w:r w:rsidR="000A4968">
        <w:rPr>
          <w:rFonts w:ascii="Palatino Linotype" w:hAnsi="Palatino Linotype" w:cs="Tahoma"/>
        </w:rPr>
        <w:t>O</w:t>
      </w:r>
      <w:r w:rsidRPr="005F44CE">
        <w:rPr>
          <w:rFonts w:ascii="Palatino Linotype" w:hAnsi="Palatino Linotype" w:cs="Tahoma"/>
        </w:rPr>
        <w:t xml:space="preserve">bligado </w:t>
      </w:r>
      <w:r w:rsidRPr="00F86D7F">
        <w:rPr>
          <w:rFonts w:ascii="Palatino Linotype" w:hAnsi="Palatino Linotype" w:cs="Tahoma"/>
        </w:rPr>
        <w:t>fue omiso en atender la solicitud de mérito al igual que rendir Informe Justificado</w:t>
      </w:r>
      <w:r w:rsidRPr="005F44CE">
        <w:rPr>
          <w:rFonts w:ascii="Palatino Linotype" w:hAnsi="Palatino Linotype" w:cs="Tahoma"/>
        </w:rPr>
        <w:t xml:space="preserve">. </w:t>
      </w:r>
    </w:p>
    <w:p w14:paraId="63D274DF" w14:textId="77777777" w:rsidR="005F44CE" w:rsidRPr="005F44CE" w:rsidRDefault="005F44CE" w:rsidP="00F86D7F">
      <w:pPr>
        <w:spacing w:after="0" w:line="360" w:lineRule="auto"/>
        <w:jc w:val="both"/>
        <w:rPr>
          <w:rFonts w:ascii="Palatino Linotype" w:hAnsi="Palatino Linotype" w:cs="Tahoma"/>
        </w:rPr>
      </w:pPr>
    </w:p>
    <w:p w14:paraId="26B8C9CA" w14:textId="7D8A8926" w:rsidR="005F44CE" w:rsidRPr="005F44CE" w:rsidRDefault="005F44CE" w:rsidP="00F86D7F">
      <w:pPr>
        <w:spacing w:after="0" w:line="360" w:lineRule="auto"/>
        <w:jc w:val="both"/>
        <w:rPr>
          <w:rFonts w:ascii="Palatino Linotype" w:hAnsi="Palatino Linotype" w:cs="Tahoma"/>
        </w:rPr>
      </w:pPr>
      <w:r w:rsidRPr="005F44CE">
        <w:rPr>
          <w:rFonts w:ascii="Palatino Linotype" w:hAnsi="Palatino Linotype" w:cs="Tahoma"/>
        </w:rPr>
        <w:t>Inconforme con la</w:t>
      </w:r>
      <w:r w:rsidRPr="00F86D7F">
        <w:rPr>
          <w:rFonts w:ascii="Palatino Linotype" w:hAnsi="Palatino Linotype" w:cs="Tahoma"/>
        </w:rPr>
        <w:t xml:space="preserve"> falta de </w:t>
      </w:r>
      <w:r w:rsidRPr="005F44CE">
        <w:rPr>
          <w:rFonts w:ascii="Palatino Linotype" w:hAnsi="Palatino Linotype" w:cs="Tahoma"/>
        </w:rPr>
        <w:t xml:space="preserve">respuesta, el particular señaló como agravio la </w:t>
      </w:r>
      <w:r w:rsidRPr="00F86D7F">
        <w:rPr>
          <w:rFonts w:ascii="Palatino Linotype" w:hAnsi="Palatino Linotype" w:cs="Tahoma"/>
        </w:rPr>
        <w:t>nula respuesta a su solicitud de información, argumentando además</w:t>
      </w:r>
      <w:r w:rsidR="00100D26">
        <w:rPr>
          <w:rFonts w:ascii="Palatino Linotype" w:hAnsi="Palatino Linotype" w:cs="Tahoma"/>
        </w:rPr>
        <w:t>,</w:t>
      </w:r>
      <w:r w:rsidRPr="00F86D7F">
        <w:rPr>
          <w:rFonts w:ascii="Palatino Linotype" w:hAnsi="Palatino Linotype" w:cs="Tahoma"/>
        </w:rPr>
        <w:t xml:space="preserve"> </w:t>
      </w:r>
      <w:r w:rsidR="00C30D18" w:rsidRPr="00F86D7F">
        <w:rPr>
          <w:rFonts w:ascii="Palatino Linotype" w:hAnsi="Palatino Linotype" w:cs="Tahoma"/>
        </w:rPr>
        <w:t xml:space="preserve">que </w:t>
      </w:r>
      <w:r w:rsidRPr="00F86D7F">
        <w:rPr>
          <w:rFonts w:ascii="Palatino Linotype" w:hAnsi="Palatino Linotype" w:cs="Tahoma"/>
        </w:rPr>
        <w:t xml:space="preserve">el Sujeto Obligado </w:t>
      </w:r>
      <w:r w:rsidR="00C30D18" w:rsidRPr="00F86D7F">
        <w:rPr>
          <w:rFonts w:ascii="Palatino Linotype" w:hAnsi="Palatino Linotype" w:cs="Tahoma"/>
        </w:rPr>
        <w:t xml:space="preserve">se negó </w:t>
      </w:r>
      <w:r w:rsidRPr="00F86D7F">
        <w:rPr>
          <w:rFonts w:ascii="Palatino Linotype" w:hAnsi="Palatino Linotype" w:cs="Tahoma"/>
        </w:rPr>
        <w:t>a transparentar la información solicitada</w:t>
      </w:r>
      <w:r w:rsidR="00100D26">
        <w:rPr>
          <w:rFonts w:ascii="Palatino Linotype" w:hAnsi="Palatino Linotype" w:cs="Tahoma"/>
        </w:rPr>
        <w:t>; d</w:t>
      </w:r>
      <w:r w:rsidRPr="005F44CE">
        <w:rPr>
          <w:rFonts w:ascii="Palatino Linotype" w:hAnsi="Palatino Linotype" w:cs="Tahoma"/>
        </w:rPr>
        <w:t xml:space="preserve">e ahí que, mediante un análisis exhaustivo, fundado y motivado, la Ponencia </w:t>
      </w:r>
      <w:r w:rsidR="00C30D18" w:rsidRPr="00F86D7F">
        <w:rPr>
          <w:rFonts w:ascii="Palatino Linotype" w:hAnsi="Palatino Linotype" w:cs="Tahoma"/>
        </w:rPr>
        <w:t>Resolutora analizó</w:t>
      </w:r>
      <w:r w:rsidRPr="005F44CE">
        <w:rPr>
          <w:rFonts w:ascii="Palatino Linotype" w:hAnsi="Palatino Linotype" w:cs="Tahoma"/>
        </w:rPr>
        <w:t xml:space="preserve"> la </w:t>
      </w:r>
      <w:r w:rsidR="00C30D18" w:rsidRPr="00F86D7F">
        <w:rPr>
          <w:rFonts w:ascii="Palatino Linotype" w:hAnsi="Palatino Linotype" w:cs="Tahoma"/>
        </w:rPr>
        <w:t xml:space="preserve">información solicitada </w:t>
      </w:r>
      <w:r w:rsidRPr="005F44CE">
        <w:rPr>
          <w:rFonts w:ascii="Palatino Linotype" w:hAnsi="Palatino Linotype" w:cs="Tahoma"/>
        </w:rPr>
        <w:t xml:space="preserve">por el </w:t>
      </w:r>
      <w:r w:rsidR="00C30D18" w:rsidRPr="00F86D7F">
        <w:rPr>
          <w:rFonts w:ascii="Palatino Linotype" w:hAnsi="Palatino Linotype" w:cs="Tahoma"/>
        </w:rPr>
        <w:t>Recurrente</w:t>
      </w:r>
      <w:r w:rsidR="00100D26">
        <w:rPr>
          <w:rFonts w:ascii="Palatino Linotype" w:hAnsi="Palatino Linotype" w:cs="Tahoma"/>
        </w:rPr>
        <w:t xml:space="preserve"> y</w:t>
      </w:r>
      <w:r w:rsidRPr="005F44CE">
        <w:rPr>
          <w:rFonts w:ascii="Palatino Linotype" w:hAnsi="Palatino Linotype" w:cs="Tahoma"/>
        </w:rPr>
        <w:t xml:space="preserve"> arrib</w:t>
      </w:r>
      <w:r w:rsidR="00100D26">
        <w:rPr>
          <w:rFonts w:ascii="Palatino Linotype" w:hAnsi="Palatino Linotype" w:cs="Tahoma"/>
        </w:rPr>
        <w:t>ó</w:t>
      </w:r>
      <w:r w:rsidRPr="005F44CE">
        <w:rPr>
          <w:rFonts w:ascii="Palatino Linotype" w:hAnsi="Palatino Linotype" w:cs="Tahoma"/>
        </w:rPr>
        <w:t xml:space="preserve"> a la conclusión de que </w:t>
      </w:r>
      <w:r w:rsidR="00C30D18" w:rsidRPr="00F86D7F">
        <w:rPr>
          <w:rFonts w:ascii="Palatino Linotype" w:hAnsi="Palatino Linotype" w:cs="Tahoma"/>
        </w:rPr>
        <w:t xml:space="preserve">existe obligación por parte del </w:t>
      </w:r>
      <w:r w:rsidR="0020106D">
        <w:rPr>
          <w:rFonts w:ascii="Palatino Linotype" w:hAnsi="Palatino Linotype" w:cs="Tahoma"/>
        </w:rPr>
        <w:t>A</w:t>
      </w:r>
      <w:r w:rsidR="00C30D18" w:rsidRPr="00F86D7F">
        <w:rPr>
          <w:rFonts w:ascii="Palatino Linotype" w:hAnsi="Palatino Linotype" w:cs="Tahoma"/>
        </w:rPr>
        <w:t xml:space="preserve">yuntamiento de Valle de Chalco Solidaridad, de entregar los informes mensuales al </w:t>
      </w:r>
      <w:r w:rsidR="00F22487">
        <w:rPr>
          <w:rFonts w:ascii="Palatino Linotype" w:hAnsi="Palatino Linotype" w:cs="Tahoma"/>
        </w:rPr>
        <w:t>Órgano Superior de Fiscalización del Estado de México -</w:t>
      </w:r>
      <w:r w:rsidR="00C30D18" w:rsidRPr="00F86D7F">
        <w:rPr>
          <w:rFonts w:ascii="Palatino Linotype" w:hAnsi="Palatino Linotype" w:cs="Tahoma"/>
        </w:rPr>
        <w:t>OSFEM</w:t>
      </w:r>
      <w:r w:rsidR="00F22487">
        <w:rPr>
          <w:rFonts w:ascii="Palatino Linotype" w:hAnsi="Palatino Linotype" w:cs="Tahoma"/>
        </w:rPr>
        <w:t>-</w:t>
      </w:r>
      <w:r w:rsidR="00C30D18" w:rsidRPr="00F86D7F">
        <w:rPr>
          <w:rFonts w:ascii="Palatino Linotype" w:hAnsi="Palatino Linotype" w:cs="Tahoma"/>
        </w:rPr>
        <w:t>, en los cuales se incluye la información relativa a la nómina o a los reportes de remuneración, correspondiente a un periodo determinado.</w:t>
      </w:r>
    </w:p>
    <w:p w14:paraId="1A221DA1" w14:textId="77777777" w:rsidR="005F44CE" w:rsidRPr="005F44CE" w:rsidRDefault="005F44CE" w:rsidP="00F86D7F">
      <w:pPr>
        <w:spacing w:after="0" w:line="360" w:lineRule="auto"/>
        <w:jc w:val="both"/>
        <w:rPr>
          <w:rFonts w:ascii="Palatino Linotype" w:hAnsi="Palatino Linotype" w:cs="Tahoma"/>
        </w:rPr>
      </w:pPr>
    </w:p>
    <w:p w14:paraId="29D77BC3" w14:textId="77777777" w:rsidR="00C30D18" w:rsidRDefault="005F44CE" w:rsidP="00F86D7F">
      <w:pPr>
        <w:spacing w:after="0" w:line="360" w:lineRule="auto"/>
        <w:jc w:val="both"/>
        <w:rPr>
          <w:rFonts w:ascii="Palatino Linotype" w:hAnsi="Palatino Linotype" w:cs="Tahoma"/>
        </w:rPr>
      </w:pPr>
      <w:r w:rsidRPr="005F44CE">
        <w:rPr>
          <w:rFonts w:ascii="Palatino Linotype" w:hAnsi="Palatino Linotype" w:cs="Tahoma"/>
        </w:rPr>
        <w:t xml:space="preserve">En ese sentido, indudablemente coincido con los argumentos, el estudio y la exhaustividad seguida por la Comisionada Ponente, que permiten dilucidar con claridad que el Sujeto Obligado </w:t>
      </w:r>
      <w:r w:rsidR="00C30D18" w:rsidRPr="00F86D7F">
        <w:rPr>
          <w:rFonts w:ascii="Palatino Linotype" w:hAnsi="Palatino Linotype" w:cs="Tahoma"/>
        </w:rPr>
        <w:t xml:space="preserve">cuenta con </w:t>
      </w:r>
      <w:r w:rsidRPr="005F44CE">
        <w:rPr>
          <w:rFonts w:ascii="Palatino Linotype" w:hAnsi="Palatino Linotype" w:cs="Tahoma"/>
        </w:rPr>
        <w:t xml:space="preserve">atribuciones y/o competencias para contar con la información precisada y que </w:t>
      </w:r>
      <w:r w:rsidR="00C30D18" w:rsidRPr="00F86D7F">
        <w:rPr>
          <w:rFonts w:ascii="Palatino Linotype" w:hAnsi="Palatino Linotype" w:cs="Tahoma"/>
        </w:rPr>
        <w:t xml:space="preserve">es de interés del </w:t>
      </w:r>
      <w:r w:rsidRPr="005F44CE">
        <w:rPr>
          <w:rFonts w:ascii="Palatino Linotype" w:hAnsi="Palatino Linotype" w:cs="Tahoma"/>
        </w:rPr>
        <w:t xml:space="preserve">ahora recurrente; sin embargo, difiero en la instrucción contenida en </w:t>
      </w:r>
      <w:r w:rsidR="00C30D18" w:rsidRPr="00F86D7F">
        <w:rPr>
          <w:rFonts w:ascii="Palatino Linotype" w:hAnsi="Palatino Linotype" w:cs="Tahoma"/>
        </w:rPr>
        <w:t>e</w:t>
      </w:r>
      <w:r w:rsidRPr="005F44CE">
        <w:rPr>
          <w:rFonts w:ascii="Palatino Linotype" w:hAnsi="Palatino Linotype" w:cs="Tahoma"/>
        </w:rPr>
        <w:t xml:space="preserve">l </w:t>
      </w:r>
      <w:r w:rsidR="00C30D18" w:rsidRPr="00F86D7F">
        <w:rPr>
          <w:rFonts w:ascii="Palatino Linotype" w:hAnsi="Palatino Linotype" w:cs="Tahoma"/>
        </w:rPr>
        <w:t xml:space="preserve">Resolutivo Segundo </w:t>
      </w:r>
      <w:r w:rsidRPr="005F44CE">
        <w:rPr>
          <w:rFonts w:ascii="Palatino Linotype" w:hAnsi="Palatino Linotype" w:cs="Tahoma"/>
        </w:rPr>
        <w:t>de la Resolución que nos atañe</w:t>
      </w:r>
      <w:r w:rsidR="00C30D18" w:rsidRPr="00F86D7F">
        <w:rPr>
          <w:rFonts w:ascii="Palatino Linotype" w:hAnsi="Palatino Linotype" w:cs="Tahoma"/>
        </w:rPr>
        <w:t xml:space="preserve"> el cual señala lo siguiente:</w:t>
      </w:r>
    </w:p>
    <w:p w14:paraId="4AB3AC40" w14:textId="77777777" w:rsidR="00611ACB" w:rsidRPr="00F86D7F" w:rsidRDefault="00611ACB" w:rsidP="00F86D7F">
      <w:pPr>
        <w:spacing w:after="0" w:line="360" w:lineRule="auto"/>
        <w:jc w:val="both"/>
        <w:rPr>
          <w:rFonts w:ascii="Palatino Linotype" w:hAnsi="Palatino Linotype" w:cs="Tahoma"/>
        </w:rPr>
      </w:pPr>
    </w:p>
    <w:p w14:paraId="69E3E6DE" w14:textId="57FF326E" w:rsidR="00C30D18" w:rsidRDefault="00C30D18" w:rsidP="00C30D18">
      <w:pPr>
        <w:numPr>
          <w:ilvl w:val="0"/>
          <w:numId w:val="31"/>
        </w:numPr>
        <w:spacing w:after="0" w:line="276" w:lineRule="auto"/>
        <w:jc w:val="both"/>
        <w:rPr>
          <w:rFonts w:ascii="Palatino Linotype" w:hAnsi="Palatino Linotype" w:cs="Tahoma"/>
          <w:i/>
          <w:szCs w:val="24"/>
          <w:lang w:val="es-ES"/>
        </w:rPr>
      </w:pPr>
      <w:r w:rsidRPr="00F86D7F">
        <w:rPr>
          <w:rFonts w:ascii="Palatino Linotype" w:hAnsi="Palatino Linotype" w:cs="Tahoma"/>
          <w:i/>
          <w:szCs w:val="24"/>
          <w:lang w:val="es-ES"/>
        </w:rPr>
        <w:t xml:space="preserve">El o los documentos en donde consten </w:t>
      </w:r>
      <w:r w:rsidRPr="00323458">
        <w:rPr>
          <w:rFonts w:ascii="Palatino Linotype" w:hAnsi="Palatino Linotype" w:cs="Tahoma"/>
          <w:b/>
          <w:i/>
          <w:szCs w:val="24"/>
          <w:lang w:val="es-ES"/>
        </w:rPr>
        <w:t>el sueldo, salario bruto sin excedentes o compensaciones</w:t>
      </w:r>
      <w:r w:rsidRPr="00F86D7F">
        <w:rPr>
          <w:rFonts w:ascii="Palatino Linotype" w:hAnsi="Palatino Linotype" w:cs="Tahoma"/>
          <w:i/>
          <w:szCs w:val="24"/>
          <w:lang w:val="es-ES"/>
        </w:rPr>
        <w:t>, prestaciones, gratificaciones, primas, comisiones, dietas, bonos, estímulos, ingresos y sistemas de compensación, otorgados por el periodo del primero al treinta y uno de marzo de dos mil dieciocho, respecto de todos los servidores públicos adscritos al sujeto obligado.</w:t>
      </w:r>
    </w:p>
    <w:p w14:paraId="743E9500" w14:textId="1E79BFB7" w:rsidR="00323458" w:rsidRPr="00F86D7F" w:rsidRDefault="00323458" w:rsidP="00323458">
      <w:pPr>
        <w:spacing w:after="0" w:line="276" w:lineRule="auto"/>
        <w:ind w:left="720"/>
        <w:jc w:val="both"/>
        <w:rPr>
          <w:rFonts w:ascii="Palatino Linotype" w:hAnsi="Palatino Linotype" w:cs="Tahoma"/>
          <w:i/>
          <w:szCs w:val="24"/>
          <w:lang w:val="es-ES"/>
        </w:rPr>
      </w:pPr>
      <w:r>
        <w:rPr>
          <w:rFonts w:ascii="Palatino Linotype" w:hAnsi="Palatino Linotype" w:cs="Tahoma"/>
          <w:i/>
          <w:szCs w:val="24"/>
          <w:lang w:val="es-ES"/>
        </w:rPr>
        <w:t>(Énfasis añadido).</w:t>
      </w:r>
    </w:p>
    <w:p w14:paraId="671CC7C2" w14:textId="77777777" w:rsidR="00C30D18" w:rsidRDefault="00C30D18" w:rsidP="005F44CE">
      <w:pPr>
        <w:spacing w:after="0" w:line="276" w:lineRule="auto"/>
        <w:jc w:val="both"/>
        <w:rPr>
          <w:rFonts w:ascii="Tahoma" w:hAnsi="Tahoma" w:cs="Tahoma"/>
          <w:sz w:val="24"/>
          <w:szCs w:val="24"/>
          <w:lang w:val="es-ES"/>
        </w:rPr>
      </w:pPr>
    </w:p>
    <w:p w14:paraId="56285A02" w14:textId="7AFD0230" w:rsidR="00F86D7F" w:rsidRDefault="00F86D7F" w:rsidP="00F86D7F">
      <w:pPr>
        <w:spacing w:after="0" w:line="360" w:lineRule="auto"/>
        <w:jc w:val="both"/>
        <w:rPr>
          <w:rFonts w:ascii="Palatino Linotype" w:hAnsi="Palatino Linotype" w:cs="Tahoma"/>
          <w:i/>
        </w:rPr>
      </w:pPr>
      <w:r w:rsidRPr="000C143B">
        <w:rPr>
          <w:rFonts w:ascii="Palatino Linotype" w:hAnsi="Palatino Linotype" w:cs="Tahoma"/>
          <w:lang w:val="es-ES"/>
        </w:rPr>
        <w:t xml:space="preserve">De lo anterior se advierte que únicamente se instruyó al Sujeto Obligado a entregar la información sin excedentes o compensaciones, </w:t>
      </w:r>
      <w:r w:rsidR="00BF0595">
        <w:rPr>
          <w:rFonts w:ascii="Palatino Linotype" w:hAnsi="Palatino Linotype" w:cs="Tahoma"/>
          <w:lang w:val="es-ES"/>
        </w:rPr>
        <w:t>sin toma en consideración</w:t>
      </w:r>
      <w:r w:rsidRPr="000C143B">
        <w:rPr>
          <w:rFonts w:ascii="Palatino Linotype" w:hAnsi="Palatino Linotype" w:cs="Tahoma"/>
          <w:lang w:val="es-ES"/>
        </w:rPr>
        <w:t xml:space="preserve"> que el Recurrente </w:t>
      </w:r>
      <w:r w:rsidRPr="000C143B">
        <w:rPr>
          <w:rFonts w:ascii="Palatino Linotype" w:hAnsi="Palatino Linotype" w:cs="Tahoma"/>
          <w:lang w:val="es-ES"/>
        </w:rPr>
        <w:lastRenderedPageBreak/>
        <w:t xml:space="preserve">solicitó además </w:t>
      </w:r>
      <w:r w:rsidRPr="000C143B">
        <w:rPr>
          <w:rFonts w:ascii="Palatino Linotype" w:hAnsi="Palatino Linotype" w:cs="Tahoma"/>
          <w:i/>
        </w:rPr>
        <w:t xml:space="preserve">la nómina de las dos quincenas de marzo 2018, con el nombre de cada servidor público y funcionario y todos los conceptos que forman parte del </w:t>
      </w:r>
      <w:r w:rsidRPr="000C143B">
        <w:rPr>
          <w:rFonts w:ascii="Palatino Linotype" w:hAnsi="Palatino Linotype" w:cs="Arial"/>
        </w:rPr>
        <w:t>sobresueldo</w:t>
      </w:r>
      <w:r w:rsidRPr="000C143B">
        <w:rPr>
          <w:rFonts w:ascii="Palatino Linotype" w:hAnsi="Palatino Linotype" w:cs="Tahoma"/>
          <w:i/>
        </w:rPr>
        <w:t xml:space="preserve">, compensaciones, horas extras, comisiones, apoyos escolares, vales, apoyos en general, </w:t>
      </w:r>
      <w:r w:rsidRPr="000C143B">
        <w:rPr>
          <w:rFonts w:ascii="Palatino Linotype" w:hAnsi="Palatino Linotype" w:cs="Tahoma"/>
          <w:b/>
          <w:i/>
        </w:rPr>
        <w:t xml:space="preserve">excedentes </w:t>
      </w:r>
      <w:r w:rsidRPr="000C143B">
        <w:rPr>
          <w:rFonts w:ascii="Palatino Linotype" w:hAnsi="Palatino Linotype" w:cs="Tahoma"/>
          <w:i/>
        </w:rPr>
        <w:t>y similares de cada persona en la nómina, lista de raya, sindicalizados, personal de confianza, policía y similares.</w:t>
      </w:r>
    </w:p>
    <w:p w14:paraId="5749D7DC" w14:textId="46EAE678" w:rsidR="001C7E60" w:rsidRPr="001C7E60" w:rsidRDefault="001C7E60" w:rsidP="00F86D7F">
      <w:pPr>
        <w:spacing w:after="0" w:line="360" w:lineRule="auto"/>
        <w:jc w:val="both"/>
        <w:rPr>
          <w:rFonts w:ascii="Palatino Linotype" w:hAnsi="Palatino Linotype" w:cs="Tahoma"/>
        </w:rPr>
      </w:pPr>
    </w:p>
    <w:p w14:paraId="78074BD8" w14:textId="30F83AC4" w:rsidR="00F86D7F" w:rsidRPr="00032DB6" w:rsidRDefault="001C7E60" w:rsidP="00F86D7F">
      <w:pPr>
        <w:spacing w:after="0" w:line="360" w:lineRule="auto"/>
        <w:jc w:val="both"/>
        <w:rPr>
          <w:rFonts w:ascii="Palatino Linotype" w:hAnsi="Palatino Linotype" w:cs="Tahoma"/>
        </w:rPr>
      </w:pPr>
      <w:r w:rsidRPr="001C7E60">
        <w:rPr>
          <w:rFonts w:ascii="Palatino Linotype" w:hAnsi="Palatino Linotype" w:cs="Tahoma"/>
        </w:rPr>
        <w:t>Sin embargo, pueden existir otro tipo de prestaciones económicas</w:t>
      </w:r>
      <w:r w:rsidR="00751E3A">
        <w:rPr>
          <w:rFonts w:ascii="Palatino Linotype" w:hAnsi="Palatino Linotype" w:cs="Tahoma"/>
        </w:rPr>
        <w:t xml:space="preserve"> que por su naturaleza o temporalidad no se encuentren en la nómina </w:t>
      </w:r>
      <w:r w:rsidR="00F22487">
        <w:rPr>
          <w:rFonts w:ascii="Palatino Linotype" w:hAnsi="Palatino Linotype" w:cs="Tahoma"/>
        </w:rPr>
        <w:t>que se reporta al OSFEM</w:t>
      </w:r>
      <w:r w:rsidR="00F41C9F">
        <w:rPr>
          <w:rFonts w:ascii="Palatino Linotype" w:hAnsi="Palatino Linotype" w:cs="Tahoma"/>
        </w:rPr>
        <w:t xml:space="preserve"> como vales o apoyos escolares</w:t>
      </w:r>
      <w:r w:rsidR="00470238">
        <w:rPr>
          <w:rFonts w:ascii="Palatino Linotype" w:hAnsi="Palatino Linotype" w:cs="Tahoma"/>
        </w:rPr>
        <w:t xml:space="preserve"> o en general</w:t>
      </w:r>
      <w:r w:rsidR="00F41C9F">
        <w:rPr>
          <w:rFonts w:ascii="Palatino Linotype" w:hAnsi="Palatino Linotype" w:cs="Tahoma"/>
        </w:rPr>
        <w:t xml:space="preserve">, </w:t>
      </w:r>
      <w:r w:rsidR="00811874">
        <w:rPr>
          <w:rFonts w:ascii="Palatino Linotype" w:hAnsi="Palatino Linotype" w:cs="Tahoma"/>
        </w:rPr>
        <w:t>por lo que, en la Resolución era necesario hacer la precisión que se debía entregar la nómina en los términ</w:t>
      </w:r>
      <w:r w:rsidR="00BD285B">
        <w:rPr>
          <w:rFonts w:ascii="Palatino Linotype" w:hAnsi="Palatino Linotype" w:cs="Tahoma"/>
        </w:rPr>
        <w:t xml:space="preserve">os en que se elabora para su entrega al </w:t>
      </w:r>
      <w:r w:rsidR="00BD285B" w:rsidRPr="00BD285B">
        <w:rPr>
          <w:rFonts w:ascii="Palatino Linotype" w:hAnsi="Palatino Linotype" w:cs="Tahoma"/>
          <w:caps/>
        </w:rPr>
        <w:t>ó</w:t>
      </w:r>
      <w:r w:rsidR="00BD285B">
        <w:rPr>
          <w:rFonts w:ascii="Palatino Linotype" w:hAnsi="Palatino Linotype" w:cs="Tahoma"/>
        </w:rPr>
        <w:t>rgano de Fiscalización (</w:t>
      </w:r>
      <w:r w:rsidR="00BA15A9">
        <w:rPr>
          <w:rFonts w:ascii="Palatino Linotype" w:hAnsi="Palatino Linotype" w:cs="Tahoma"/>
        </w:rPr>
        <w:t>en versión pública en la que se eliminen los datos personales como lo precisó la Ponencia Resolutora)</w:t>
      </w:r>
      <w:r w:rsidR="005170BC">
        <w:rPr>
          <w:rFonts w:ascii="Palatino Linotype" w:hAnsi="Palatino Linotype" w:cs="Tahoma"/>
        </w:rPr>
        <w:t xml:space="preserve">, además de aquellos documentos en los que </w:t>
      </w:r>
      <w:r w:rsidR="0058387D">
        <w:rPr>
          <w:rFonts w:ascii="Palatino Linotype" w:hAnsi="Palatino Linotype" w:cs="Tahoma"/>
        </w:rPr>
        <w:t xml:space="preserve">obre cualquier tipo de </w:t>
      </w:r>
      <w:r w:rsidR="004E1E2D">
        <w:rPr>
          <w:rFonts w:ascii="Palatino Linotype" w:hAnsi="Palatino Linotype" w:cs="Tahoma"/>
        </w:rPr>
        <w:t xml:space="preserve">sobre sueldo; entendida como cualquier remuneración otorgada al trabajador como contraprestación por su trabajo y que no estuviera </w:t>
      </w:r>
      <w:r w:rsidR="00032DB6">
        <w:rPr>
          <w:rFonts w:ascii="Palatino Linotype" w:hAnsi="Palatino Linotype" w:cs="Tahoma"/>
        </w:rPr>
        <w:t>contenida en la nómina</w:t>
      </w:r>
      <w:r w:rsidR="00F86D7F" w:rsidRPr="000C143B">
        <w:rPr>
          <w:rFonts w:ascii="Palatino Linotype" w:hAnsi="Palatino Linotype" w:cs="Arial"/>
        </w:rPr>
        <w:t>; remuneraci</w:t>
      </w:r>
      <w:r w:rsidR="00032DB6">
        <w:rPr>
          <w:rFonts w:ascii="Palatino Linotype" w:hAnsi="Palatino Linotype" w:cs="Arial"/>
        </w:rPr>
        <w:t>ó</w:t>
      </w:r>
      <w:r w:rsidR="00F86D7F" w:rsidRPr="000C143B">
        <w:rPr>
          <w:rFonts w:ascii="Palatino Linotype" w:hAnsi="Palatino Linotype" w:cs="Arial"/>
        </w:rPr>
        <w:t>n que sin duda son públicas.</w:t>
      </w:r>
    </w:p>
    <w:p w14:paraId="443A888C" w14:textId="77777777" w:rsidR="00F86D7F" w:rsidRPr="000C143B" w:rsidRDefault="00F86D7F" w:rsidP="00F86D7F">
      <w:pPr>
        <w:spacing w:after="0" w:line="360" w:lineRule="auto"/>
        <w:jc w:val="both"/>
        <w:rPr>
          <w:rFonts w:ascii="Palatino Linotype" w:hAnsi="Palatino Linotype" w:cs="Arial"/>
        </w:rPr>
      </w:pPr>
    </w:p>
    <w:p w14:paraId="14953090" w14:textId="4C95F525" w:rsidR="00F86D7F" w:rsidRPr="000C143B" w:rsidRDefault="00F73D33" w:rsidP="000C143B">
      <w:pPr>
        <w:spacing w:after="0" w:line="360" w:lineRule="auto"/>
        <w:jc w:val="both"/>
        <w:rPr>
          <w:rFonts w:ascii="Palatino Linotype" w:hAnsi="Palatino Linotype" w:cs="Arial"/>
        </w:rPr>
      </w:pPr>
      <w:r w:rsidRPr="000C143B">
        <w:rPr>
          <w:rFonts w:ascii="Palatino Linotype" w:hAnsi="Palatino Linotype" w:cs="Arial"/>
        </w:rPr>
        <w:t xml:space="preserve">Por lo anterior, </w:t>
      </w:r>
      <w:r w:rsidR="00F86D7F" w:rsidRPr="000C143B">
        <w:rPr>
          <w:rFonts w:ascii="Palatino Linotype" w:hAnsi="Palatino Linotype" w:cs="Arial"/>
        </w:rPr>
        <w:t xml:space="preserve">de acuerdo a la naturaleza de la información solicitada se concluye que </w:t>
      </w:r>
      <w:r w:rsidR="00E70504">
        <w:rPr>
          <w:rFonts w:ascii="Palatino Linotype" w:hAnsi="Palatino Linotype" w:cs="Arial"/>
        </w:rPr>
        <w:t>e</w:t>
      </w:r>
      <w:r w:rsidR="00F86D7F" w:rsidRPr="000C143B">
        <w:rPr>
          <w:rFonts w:ascii="Palatino Linotype" w:hAnsi="Palatino Linotype" w:cs="Arial"/>
        </w:rPr>
        <w:t>sta es de interés general y de alcance público, puesto que la ciudadanía tiene derecho a saber cuál es el gasto ejercido para el pago de remuneraciones por servicios personales al realizar las funciones públicas, esto es</w:t>
      </w:r>
      <w:r w:rsidR="0044410D">
        <w:rPr>
          <w:rFonts w:ascii="Palatino Linotype" w:hAnsi="Palatino Linotype" w:cs="Arial"/>
        </w:rPr>
        <w:t>,</w:t>
      </w:r>
      <w:r w:rsidR="00F86D7F" w:rsidRPr="000C143B">
        <w:rPr>
          <w:rFonts w:ascii="Palatino Linotype" w:hAnsi="Palatino Linotype" w:cs="Arial"/>
        </w:rPr>
        <w:t xml:space="preserve"> su acceso permite transparentar la aplicación de los recursos públicos que son otorgados para el cumplimiento de sus funciones ello conforme a lo dispuesto por el artículo 23, fracción IV y párrafos segundo y tercero de la Ley de Transparencia y Acceso a la Información Pública del Estado de México y Municipios, que </w:t>
      </w:r>
      <w:r w:rsidRPr="000C143B">
        <w:rPr>
          <w:rFonts w:ascii="Palatino Linotype" w:hAnsi="Palatino Linotype" w:cs="Arial"/>
        </w:rPr>
        <w:t xml:space="preserve">señala como Sujetos Obligados a transparentar a los Ayuntamientos y las dependencias, </w:t>
      </w:r>
      <w:r w:rsidRPr="000C143B">
        <w:rPr>
          <w:rFonts w:ascii="Palatino Linotype" w:hAnsi="Palatino Linotype" w:cs="Arial"/>
        </w:rPr>
        <w:lastRenderedPageBreak/>
        <w:t>organismos, órganos y entidades de la administración pública</w:t>
      </w:r>
      <w:r w:rsidR="000C143B" w:rsidRPr="000C143B">
        <w:rPr>
          <w:rFonts w:ascii="Palatino Linotype" w:hAnsi="Palatino Linotype" w:cs="Arial"/>
        </w:rPr>
        <w:t>, señalando además</w:t>
      </w:r>
      <w:r w:rsidR="00F86D7F" w:rsidRPr="000C143B">
        <w:rPr>
          <w:rFonts w:ascii="Palatino Linotype" w:hAnsi="Palatino Linotype" w:cs="Arial"/>
        </w:rPr>
        <w:t xml:space="preserve"> como deber de los Sujetos Obligados el hacer pública toda la información respecto a los montos y nombres de las personas a quienes se entreguen recursos públicos y con ello transparentar la forma, términos, causas y finalidad en la disposición de esos recursos</w:t>
      </w:r>
      <w:r w:rsidR="000C143B" w:rsidRPr="000C143B">
        <w:rPr>
          <w:rFonts w:ascii="Palatino Linotype" w:hAnsi="Palatino Linotype" w:cs="Arial"/>
        </w:rPr>
        <w:t>.</w:t>
      </w:r>
    </w:p>
    <w:p w14:paraId="3A74C5A7" w14:textId="77777777" w:rsidR="00F86D7F" w:rsidRDefault="00F86D7F" w:rsidP="00F86D7F">
      <w:pPr>
        <w:spacing w:after="0" w:line="360" w:lineRule="auto"/>
        <w:jc w:val="both"/>
        <w:rPr>
          <w:rFonts w:ascii="Tahoma" w:hAnsi="Tahoma" w:cs="Tahoma"/>
          <w:sz w:val="24"/>
          <w:szCs w:val="24"/>
          <w:lang w:val="es-ES"/>
        </w:rPr>
      </w:pPr>
    </w:p>
    <w:p w14:paraId="2CCF5A22" w14:textId="68DEA34C" w:rsidR="00AC390B" w:rsidRDefault="006F4C97" w:rsidP="00E718CA">
      <w:pPr>
        <w:spacing w:after="0" w:line="360" w:lineRule="auto"/>
        <w:jc w:val="both"/>
        <w:rPr>
          <w:rFonts w:ascii="Palatino Linotype" w:hAnsi="Palatino Linotype" w:cs="Arial"/>
        </w:rPr>
      </w:pPr>
      <w:r w:rsidRPr="00CA00F0">
        <w:rPr>
          <w:rFonts w:ascii="Palatino Linotype" w:hAnsi="Palatino Linotype" w:cs="Arial"/>
        </w:rPr>
        <w:t>En conclusión,</w:t>
      </w:r>
      <w:r w:rsidR="00AC390B">
        <w:rPr>
          <w:rFonts w:ascii="Palatino Linotype" w:hAnsi="Palatino Linotype" w:cs="Arial"/>
        </w:rPr>
        <w:t xml:space="preserve"> </w:t>
      </w:r>
      <w:r w:rsidR="00D85280">
        <w:rPr>
          <w:rFonts w:ascii="Palatino Linotype" w:hAnsi="Palatino Linotype" w:cs="Arial"/>
        </w:rPr>
        <w:t xml:space="preserve">la manera ideal para garantizar el derecho de acceso a la información en el Recurso de Revisión que nos </w:t>
      </w:r>
      <w:proofErr w:type="gramStart"/>
      <w:r w:rsidR="00D85280">
        <w:rPr>
          <w:rFonts w:ascii="Palatino Linotype" w:hAnsi="Palatino Linotype" w:cs="Arial"/>
        </w:rPr>
        <w:t>ocupa,</w:t>
      </w:r>
      <w:proofErr w:type="gramEnd"/>
      <w:r w:rsidR="00D85280">
        <w:rPr>
          <w:rFonts w:ascii="Palatino Linotype" w:hAnsi="Palatino Linotype" w:cs="Arial"/>
        </w:rPr>
        <w:t xml:space="preserve"> </w:t>
      </w:r>
      <w:r w:rsidR="00267724">
        <w:rPr>
          <w:rFonts w:ascii="Palatino Linotype" w:hAnsi="Palatino Linotype" w:cs="Arial"/>
        </w:rPr>
        <w:t>debió considerar además de la entrega de la nómina que se remite al OSFEM</w:t>
      </w:r>
      <w:r w:rsidR="0001569B">
        <w:rPr>
          <w:rFonts w:ascii="Palatino Linotype" w:hAnsi="Palatino Linotype" w:cs="Arial"/>
        </w:rPr>
        <w:t xml:space="preserve"> en la que no se omita cualquier concepto por ingreso de salario</w:t>
      </w:r>
      <w:r w:rsidR="00267724">
        <w:rPr>
          <w:rFonts w:ascii="Palatino Linotype" w:hAnsi="Palatino Linotype" w:cs="Arial"/>
        </w:rPr>
        <w:t xml:space="preserve">, la entrega de cualquier </w:t>
      </w:r>
      <w:r w:rsidR="0001569B">
        <w:rPr>
          <w:rFonts w:ascii="Palatino Linotype" w:hAnsi="Palatino Linotype" w:cs="Arial"/>
        </w:rPr>
        <w:t xml:space="preserve">documento adicional que </w:t>
      </w:r>
      <w:r w:rsidR="0007087A">
        <w:rPr>
          <w:rFonts w:ascii="Palatino Linotype" w:hAnsi="Palatino Linotype" w:cs="Arial"/>
        </w:rPr>
        <w:t>dé</w:t>
      </w:r>
      <w:r w:rsidR="0001569B">
        <w:rPr>
          <w:rFonts w:ascii="Palatino Linotype" w:hAnsi="Palatino Linotype" w:cs="Arial"/>
        </w:rPr>
        <w:t xml:space="preserve"> cuenta del pago a los trabajadores de ingresos por sobre sueldo</w:t>
      </w:r>
      <w:r w:rsidR="007246F4">
        <w:rPr>
          <w:rFonts w:ascii="Palatino Linotype" w:hAnsi="Palatino Linotype" w:cs="Arial"/>
        </w:rPr>
        <w:t>.</w:t>
      </w:r>
      <w:r w:rsidR="00AC390B">
        <w:rPr>
          <w:rFonts w:ascii="Palatino Linotype" w:hAnsi="Palatino Linotype" w:cs="Arial"/>
        </w:rPr>
        <w:t xml:space="preserve"> </w:t>
      </w:r>
    </w:p>
    <w:p w14:paraId="7FAE980E" w14:textId="77777777" w:rsidR="00611ACB" w:rsidRPr="007246F4" w:rsidRDefault="00611ACB" w:rsidP="00611ACB">
      <w:pPr>
        <w:spacing w:after="0" w:line="276" w:lineRule="auto"/>
        <w:jc w:val="both"/>
        <w:rPr>
          <w:rFonts w:ascii="Tahoma" w:hAnsi="Tahoma" w:cs="Tahoma"/>
          <w:sz w:val="24"/>
          <w:szCs w:val="24"/>
        </w:rPr>
      </w:pPr>
      <w:bookmarkStart w:id="0" w:name="_GoBack"/>
      <w:bookmarkEnd w:id="0"/>
    </w:p>
    <w:p w14:paraId="680C43E0" w14:textId="77777777" w:rsidR="00611ACB" w:rsidRPr="00611ACB" w:rsidRDefault="00611ACB" w:rsidP="00611ACB">
      <w:pPr>
        <w:spacing w:after="0" w:line="360" w:lineRule="auto"/>
        <w:jc w:val="both"/>
        <w:rPr>
          <w:rFonts w:ascii="Palatino Linotype" w:hAnsi="Palatino Linotype" w:cs="Arial"/>
        </w:rPr>
      </w:pPr>
      <w:r w:rsidRPr="00611ACB">
        <w:rPr>
          <w:rFonts w:ascii="Palatino Linotype" w:hAnsi="Palatino Linotype" w:cs="Arial"/>
        </w:rPr>
        <w:t xml:space="preserve">Así, con base en los razonamientos expuestos, se emite el presente </w:t>
      </w:r>
      <w:r w:rsidRPr="00611ACB">
        <w:rPr>
          <w:rFonts w:ascii="Palatino Linotype" w:hAnsi="Palatino Linotype" w:cs="Arial"/>
          <w:b/>
        </w:rPr>
        <w:t>Voto Particular</w:t>
      </w:r>
      <w:r w:rsidRPr="00611ACB">
        <w:rPr>
          <w:rFonts w:ascii="Palatino Linotype" w:hAnsi="Palatino Linotype" w:cs="Arial"/>
        </w:rPr>
        <w:t>.</w:t>
      </w:r>
    </w:p>
    <w:p w14:paraId="3994CCB4" w14:textId="77777777" w:rsidR="00B67AB6" w:rsidRPr="00611ACB" w:rsidRDefault="00B67AB6" w:rsidP="00611ACB">
      <w:pPr>
        <w:spacing w:after="0" w:line="360" w:lineRule="auto"/>
        <w:jc w:val="both"/>
        <w:rPr>
          <w:rFonts w:ascii="Palatino Linotype" w:hAnsi="Palatino Linotype" w:cs="Arial"/>
        </w:rPr>
        <w:sectPr w:rsidR="00B67AB6" w:rsidRPr="00611ACB" w:rsidSect="004A077C">
          <w:headerReference w:type="even" r:id="rId8"/>
          <w:headerReference w:type="default" r:id="rId9"/>
          <w:footerReference w:type="default" r:id="rId10"/>
          <w:pgSz w:w="12240" w:h="15840"/>
          <w:pgMar w:top="2552" w:right="1327" w:bottom="2836" w:left="1985" w:header="709" w:footer="586" w:gutter="0"/>
          <w:cols w:space="708"/>
          <w:docGrid w:linePitch="360"/>
        </w:sectPr>
      </w:pPr>
    </w:p>
    <w:p w14:paraId="1C7DF78D" w14:textId="77777777" w:rsidR="00B67AB6" w:rsidRPr="00611ACB" w:rsidRDefault="00B67AB6" w:rsidP="00611ACB">
      <w:pPr>
        <w:spacing w:after="0" w:line="360" w:lineRule="auto"/>
        <w:jc w:val="center"/>
        <w:rPr>
          <w:rFonts w:ascii="Palatino Linotype" w:hAnsi="Palatino Linotype" w:cs="Arial"/>
          <w:b/>
        </w:rPr>
      </w:pPr>
      <w:r w:rsidRPr="00611ACB">
        <w:rPr>
          <w:rFonts w:ascii="Palatino Linotype" w:hAnsi="Palatino Linotype" w:cs="Arial"/>
          <w:b/>
        </w:rPr>
        <w:t>LUIS GUSTAVO PARRA NORIEGA</w:t>
      </w:r>
    </w:p>
    <w:p w14:paraId="278E8DC1" w14:textId="77777777" w:rsidR="00B67AB6" w:rsidRPr="00611ACB" w:rsidRDefault="00B67AB6" w:rsidP="00611ACB">
      <w:pPr>
        <w:spacing w:after="0" w:line="360" w:lineRule="auto"/>
        <w:jc w:val="center"/>
        <w:rPr>
          <w:rFonts w:ascii="Palatino Linotype" w:hAnsi="Palatino Linotype" w:cs="Arial"/>
          <w:b/>
        </w:rPr>
      </w:pPr>
      <w:r w:rsidRPr="00611ACB">
        <w:rPr>
          <w:rFonts w:ascii="Palatino Linotype" w:hAnsi="Palatino Linotype" w:cs="Arial"/>
          <w:b/>
        </w:rPr>
        <w:t>COMISIONADO</w:t>
      </w:r>
    </w:p>
    <w:p w14:paraId="22E0DB10" w14:textId="77777777" w:rsidR="00B67AB6" w:rsidRPr="00611ACB" w:rsidRDefault="00B67AB6" w:rsidP="00611ACB">
      <w:pPr>
        <w:spacing w:after="0" w:line="360" w:lineRule="auto"/>
        <w:jc w:val="center"/>
        <w:rPr>
          <w:rFonts w:ascii="Palatino Linotype" w:hAnsi="Palatino Linotype" w:cs="Arial"/>
          <w:b/>
        </w:rPr>
      </w:pPr>
      <w:r w:rsidRPr="00611ACB">
        <w:rPr>
          <w:rFonts w:ascii="Palatino Linotype" w:hAnsi="Palatino Linotype" w:cs="Arial"/>
          <w:b/>
        </w:rPr>
        <w:t>(Rúbrica)</w:t>
      </w:r>
    </w:p>
    <w:p w14:paraId="2740C643" w14:textId="77777777" w:rsidR="00EB3A07" w:rsidRPr="00CA00F0" w:rsidRDefault="00EB3A07" w:rsidP="00E718CA">
      <w:pPr>
        <w:spacing w:after="0" w:line="360" w:lineRule="auto"/>
        <w:jc w:val="center"/>
        <w:rPr>
          <w:rFonts w:ascii="Palatino Linotype" w:hAnsi="Palatino Linotype"/>
          <w:b/>
        </w:rPr>
      </w:pPr>
    </w:p>
    <w:sectPr w:rsidR="00EB3A07" w:rsidRPr="00CA00F0" w:rsidSect="00B67AB6">
      <w:type w:val="continuous"/>
      <w:pgSz w:w="12240" w:h="15840"/>
      <w:pgMar w:top="2552" w:right="1327" w:bottom="2836" w:left="1985"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3FB7A" w14:textId="77777777" w:rsidR="00980368" w:rsidRDefault="00980368" w:rsidP="00907451">
      <w:pPr>
        <w:spacing w:after="0" w:line="240" w:lineRule="auto"/>
      </w:pPr>
      <w:r>
        <w:separator/>
      </w:r>
    </w:p>
  </w:endnote>
  <w:endnote w:type="continuationSeparator" w:id="0">
    <w:p w14:paraId="60B67968" w14:textId="77777777" w:rsidR="00980368" w:rsidRDefault="00980368"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82642" w14:textId="77777777"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11ACB">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11ACB">
      <w:rPr>
        <w:rFonts w:ascii="Arial" w:hAnsi="Arial" w:cs="Arial"/>
        <w:b/>
        <w:bCs/>
        <w:noProof/>
        <w:sz w:val="20"/>
        <w:szCs w:val="20"/>
      </w:rPr>
      <w:t>4</w:t>
    </w:r>
    <w:r w:rsidRPr="00986599">
      <w:rPr>
        <w:rFonts w:ascii="Arial" w:hAnsi="Arial" w:cs="Arial"/>
        <w:b/>
        <w:bCs/>
        <w:sz w:val="20"/>
        <w:szCs w:val="20"/>
      </w:rPr>
      <w:fldChar w:fldCharType="end"/>
    </w:r>
  </w:p>
  <w:p w14:paraId="6AA06EBE" w14:textId="77777777" w:rsidR="00D758BE" w:rsidRDefault="007246F4" w:rsidP="0099699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2D8A0" w14:textId="77777777" w:rsidR="00980368" w:rsidRDefault="00980368" w:rsidP="00907451">
      <w:pPr>
        <w:spacing w:after="0" w:line="240" w:lineRule="auto"/>
      </w:pPr>
      <w:r>
        <w:separator/>
      </w:r>
    </w:p>
  </w:footnote>
  <w:footnote w:type="continuationSeparator" w:id="0">
    <w:p w14:paraId="384209F2" w14:textId="77777777" w:rsidR="00980368" w:rsidRDefault="00980368" w:rsidP="0090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FB81" w14:textId="77777777" w:rsidR="00D758BE" w:rsidRDefault="00057319">
    <w:pPr>
      <w:pStyle w:val="Encabezado"/>
    </w:pPr>
    <w:r>
      <w:rPr>
        <w:noProof/>
        <w:lang w:val="es-MX" w:eastAsia="es-MX"/>
      </w:rPr>
      <mc:AlternateContent>
        <mc:Choice Requires="wps">
          <w:drawing>
            <wp:anchor distT="0" distB="0" distL="114300" distR="114300" simplePos="0" relativeHeight="251661312" behindDoc="1" locked="0" layoutInCell="0" allowOverlap="1" wp14:anchorId="6224B002" wp14:editId="34812028">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FF0E63" w14:textId="77777777"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6776" w14:textId="77777777" w:rsidR="00CB7EBA" w:rsidRDefault="00245DCD" w:rsidP="007263BB">
    <w:pPr>
      <w:pStyle w:val="Encabezado"/>
      <w:jc w:val="right"/>
      <w:rPr>
        <w:rFonts w:ascii="Arial" w:hAnsi="Arial" w:cs="Arial"/>
        <w:sz w:val="20"/>
        <w:szCs w:val="20"/>
      </w:rPr>
    </w:pPr>
    <w:r>
      <w:rPr>
        <w:noProof/>
        <w:lang w:val="es-MX" w:eastAsia="es-MX"/>
      </w:rPr>
      <w:drawing>
        <wp:anchor distT="0" distB="0" distL="114300" distR="114300" simplePos="0" relativeHeight="251664384" behindDoc="1" locked="0" layoutInCell="1" allowOverlap="1" wp14:anchorId="58BB79CB" wp14:editId="2B3C43BA">
          <wp:simplePos x="0" y="0"/>
          <wp:positionH relativeFrom="page">
            <wp:posOffset>85449</wp:posOffset>
          </wp:positionH>
          <wp:positionV relativeFrom="paragraph">
            <wp:posOffset>-291464</wp:posOffset>
          </wp:positionV>
          <wp:extent cx="7510628" cy="9883775"/>
          <wp:effectExtent l="0" t="0" r="0" b="3175"/>
          <wp:wrapNone/>
          <wp:docPr id="33" name="Imagen 3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14:paraId="3C90F79A" w14:textId="77777777" w:rsidR="00D758BE" w:rsidRDefault="007246F4" w:rsidP="007263BB">
    <w:pPr>
      <w:pStyle w:val="Encabezado"/>
      <w:jc w:val="right"/>
      <w:rPr>
        <w:rFonts w:ascii="Arial" w:hAnsi="Arial" w:cs="Arial"/>
        <w:sz w:val="20"/>
        <w:szCs w:val="20"/>
      </w:rPr>
    </w:pPr>
  </w:p>
  <w:p w14:paraId="2077B1B4" w14:textId="77777777" w:rsidR="00D758BE" w:rsidRDefault="007246F4" w:rsidP="007263BB">
    <w:pPr>
      <w:pStyle w:val="Encabezado"/>
      <w:jc w:val="right"/>
      <w:rPr>
        <w:rFonts w:ascii="Arial" w:hAnsi="Arial" w:cs="Arial"/>
        <w:sz w:val="20"/>
        <w:szCs w:val="20"/>
      </w:rPr>
    </w:pPr>
  </w:p>
  <w:p w14:paraId="2AE9094E" w14:textId="77777777"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w:t>
    </w:r>
    <w:r w:rsidR="00532CDB">
      <w:rPr>
        <w:rFonts w:ascii="Palatino Linotype" w:hAnsi="Palatino Linotype" w:cs="Arial"/>
        <w:b/>
        <w:sz w:val="20"/>
        <w:szCs w:val="20"/>
      </w:rPr>
      <w:t>PARTICULAR</w:t>
    </w:r>
    <w:r w:rsidR="00057319" w:rsidRPr="00563D0F">
      <w:rPr>
        <w:rFonts w:ascii="Palatino Linotype" w:hAnsi="Palatino Linotype" w:cs="Arial"/>
        <w:b/>
        <w:sz w:val="20"/>
        <w:szCs w:val="20"/>
      </w:rPr>
      <w:t xml:space="preserve"> </w:t>
    </w:r>
  </w:p>
  <w:p w14:paraId="4916B0AE" w14:textId="77777777"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5A772F">
      <w:rPr>
        <w:rFonts w:ascii="Palatino Linotype" w:hAnsi="Palatino Linotype" w:cs="Arial"/>
        <w:b/>
        <w:sz w:val="20"/>
        <w:szCs w:val="20"/>
      </w:rPr>
      <w:t xml:space="preserve">REVISIÓN </w:t>
    </w:r>
    <w:r w:rsidR="00AE7C9F">
      <w:rPr>
        <w:rFonts w:ascii="Palatino Linotype" w:hAnsi="Palatino Linotype" w:cs="Arial"/>
        <w:b/>
        <w:sz w:val="20"/>
        <w:szCs w:val="20"/>
      </w:rPr>
      <w:t>0</w:t>
    </w:r>
    <w:r w:rsidR="00F04D9C">
      <w:rPr>
        <w:rFonts w:ascii="Palatino Linotype" w:hAnsi="Palatino Linotype" w:cs="Arial"/>
        <w:b/>
        <w:sz w:val="20"/>
        <w:szCs w:val="20"/>
      </w:rPr>
      <w:t>3</w:t>
    </w:r>
    <w:r w:rsidR="007E5022">
      <w:rPr>
        <w:rFonts w:ascii="Palatino Linotype" w:hAnsi="Palatino Linotype" w:cs="Arial"/>
        <w:b/>
        <w:sz w:val="20"/>
        <w:szCs w:val="20"/>
      </w:rPr>
      <w:t>9</w:t>
    </w:r>
    <w:r w:rsidR="00420CC0">
      <w:rPr>
        <w:rFonts w:ascii="Palatino Linotype" w:hAnsi="Palatino Linotype" w:cs="Arial"/>
        <w:b/>
        <w:sz w:val="20"/>
        <w:szCs w:val="20"/>
      </w:rPr>
      <w:t>30</w:t>
    </w:r>
    <w:r w:rsidR="00897E24" w:rsidRPr="005A772F">
      <w:rPr>
        <w:rFonts w:ascii="Palatino Linotype" w:hAnsi="Palatino Linotype" w:cs="Arial"/>
        <w:b/>
        <w:sz w:val="20"/>
        <w:szCs w:val="20"/>
      </w:rPr>
      <w:t>/INFOEM</w:t>
    </w:r>
    <w:r w:rsidR="00897E24" w:rsidRPr="00897E24">
      <w:rPr>
        <w:rFonts w:ascii="Palatino Linotype" w:hAnsi="Palatino Linotype" w:cs="Arial"/>
        <w:b/>
        <w:sz w:val="20"/>
        <w:szCs w:val="20"/>
      </w:rPr>
      <w:t>/IP/RR/201</w:t>
    </w:r>
    <w:r w:rsidR="004A7809">
      <w:rPr>
        <w:rFonts w:ascii="Palatino Linotype" w:hAnsi="Palatino Linotype" w:cs="Arial"/>
        <w:b/>
        <w:sz w:val="20"/>
        <w:szCs w:val="20"/>
      </w:rPr>
      <w:t>8</w:t>
    </w:r>
  </w:p>
  <w:p w14:paraId="0684D7A9" w14:textId="77777777" w:rsidR="00D758BE" w:rsidRPr="007E5022" w:rsidRDefault="007E5022" w:rsidP="007263BB">
    <w:pPr>
      <w:pStyle w:val="Encabezado"/>
      <w:jc w:val="right"/>
      <w:rPr>
        <w:rFonts w:ascii="Palatino Linotype" w:hAnsi="Palatino Linotype" w:cs="Arial"/>
        <w:b/>
        <w:sz w:val="20"/>
        <w:szCs w:val="20"/>
      </w:rPr>
    </w:pPr>
    <w:r w:rsidRPr="007E5022">
      <w:rPr>
        <w:rFonts w:ascii="Palatino Linotype" w:hAnsi="Palatino Linotype" w:cs="Arial"/>
        <w:b/>
        <w:sz w:val="20"/>
        <w:szCs w:val="20"/>
      </w:rPr>
      <w:t xml:space="preserve">COMISIONADO PONENTE: </w:t>
    </w:r>
    <w:r w:rsidR="00420CC0" w:rsidRPr="000A4968">
      <w:rPr>
        <w:rFonts w:ascii="Palatino Linotype" w:hAnsi="Palatino Linotype" w:cs="Arial"/>
        <w:b/>
        <w:caps/>
        <w:sz w:val="20"/>
        <w:szCs w:val="20"/>
      </w:rPr>
      <w:t>Zulema Martínez Sánchez</w:t>
    </w:r>
  </w:p>
  <w:p w14:paraId="315216B5" w14:textId="77777777" w:rsidR="00233AB2" w:rsidRDefault="007246F4"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42CC19C8"/>
    <w:lvl w:ilvl="0" w:tplc="843672CA">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1B0459"/>
    <w:multiLevelType w:val="hybridMultilevel"/>
    <w:tmpl w:val="0504CF6C"/>
    <w:lvl w:ilvl="0" w:tplc="0636C386">
      <w:start w:val="4"/>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EB1992"/>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7E15A5"/>
    <w:multiLevelType w:val="hybridMultilevel"/>
    <w:tmpl w:val="11263C4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635F7E"/>
    <w:multiLevelType w:val="hybridMultilevel"/>
    <w:tmpl w:val="73D8A64A"/>
    <w:lvl w:ilvl="0" w:tplc="4C748BD2">
      <w:start w:val="3"/>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1661F8"/>
    <w:multiLevelType w:val="hybridMultilevel"/>
    <w:tmpl w:val="87F424B2"/>
    <w:lvl w:ilvl="0" w:tplc="228CA8A6">
      <w:start w:val="1"/>
      <w:numFmt w:val="upperLetter"/>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3" w15:restartNumberingAfterBreak="0">
    <w:nsid w:val="49B14A29"/>
    <w:multiLevelType w:val="hybridMultilevel"/>
    <w:tmpl w:val="9F948E86"/>
    <w:lvl w:ilvl="0" w:tplc="6FB87EEC">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5541D6"/>
    <w:multiLevelType w:val="hybridMultilevel"/>
    <w:tmpl w:val="F7DA2E08"/>
    <w:lvl w:ilvl="0" w:tplc="A578737A">
      <w:start w:val="5"/>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325C78"/>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7202FA"/>
    <w:multiLevelType w:val="hybridMultilevel"/>
    <w:tmpl w:val="1418509A"/>
    <w:lvl w:ilvl="0" w:tplc="7E78310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E27874"/>
    <w:multiLevelType w:val="hybridMultilevel"/>
    <w:tmpl w:val="AF2A66F8"/>
    <w:lvl w:ilvl="0" w:tplc="3B5C8230">
      <w:start w:val="7"/>
      <w:numFmt w:val="decimal"/>
      <w:lvlText w:val="%1."/>
      <w:lvlJc w:val="left"/>
      <w:pPr>
        <w:ind w:left="72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7F0C28"/>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AA2148"/>
    <w:multiLevelType w:val="hybridMultilevel"/>
    <w:tmpl w:val="E2B4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004ECB"/>
    <w:multiLevelType w:val="hybridMultilevel"/>
    <w:tmpl w:val="8C865D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265C8E"/>
    <w:multiLevelType w:val="hybridMultilevel"/>
    <w:tmpl w:val="9D6CBA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8141DC"/>
    <w:multiLevelType w:val="hybridMultilevel"/>
    <w:tmpl w:val="B7023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BC7172"/>
    <w:multiLevelType w:val="hybridMultilevel"/>
    <w:tmpl w:val="D1FE72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8"/>
  </w:num>
  <w:num w:numId="5">
    <w:abstractNumId w:val="13"/>
  </w:num>
  <w:num w:numId="6">
    <w:abstractNumId w:val="14"/>
  </w:num>
  <w:num w:numId="7">
    <w:abstractNumId w:val="19"/>
  </w:num>
  <w:num w:numId="8">
    <w:abstractNumId w:val="25"/>
  </w:num>
  <w:num w:numId="9">
    <w:abstractNumId w:val="6"/>
  </w:num>
  <w:num w:numId="10">
    <w:abstractNumId w:val="5"/>
  </w:num>
  <w:num w:numId="11">
    <w:abstractNumId w:val="22"/>
  </w:num>
  <w:num w:numId="12">
    <w:abstractNumId w:val="18"/>
  </w:num>
  <w:num w:numId="13">
    <w:abstractNumId w:val="9"/>
  </w:num>
  <w:num w:numId="14">
    <w:abstractNumId w:val="29"/>
  </w:num>
  <w:num w:numId="15">
    <w:abstractNumId w:val="12"/>
  </w:num>
  <w:num w:numId="16">
    <w:abstractNumId w:val="21"/>
  </w:num>
  <w:num w:numId="17">
    <w:abstractNumId w:val="10"/>
  </w:num>
  <w:num w:numId="18">
    <w:abstractNumId w:val="2"/>
  </w:num>
  <w:num w:numId="19">
    <w:abstractNumId w:val="0"/>
  </w:num>
  <w:num w:numId="20">
    <w:abstractNumId w:val="15"/>
  </w:num>
  <w:num w:numId="21">
    <w:abstractNumId w:val="16"/>
  </w:num>
  <w:num w:numId="22">
    <w:abstractNumId w:val="17"/>
  </w:num>
  <w:num w:numId="23">
    <w:abstractNumId w:val="24"/>
  </w:num>
  <w:num w:numId="24">
    <w:abstractNumId w:val="1"/>
  </w:num>
  <w:num w:numId="25">
    <w:abstractNumId w:val="23"/>
  </w:num>
  <w:num w:numId="26">
    <w:abstractNumId w:val="20"/>
  </w:num>
  <w:num w:numId="27">
    <w:abstractNumId w:val="7"/>
  </w:num>
  <w:num w:numId="28">
    <w:abstractNumId w:val="27"/>
  </w:num>
  <w:num w:numId="29">
    <w:abstractNumId w:val="28"/>
  </w:num>
  <w:num w:numId="30">
    <w:abstractNumId w:val="26"/>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BA"/>
    <w:rsid w:val="0001569B"/>
    <w:rsid w:val="000248FB"/>
    <w:rsid w:val="00024F8B"/>
    <w:rsid w:val="000278A0"/>
    <w:rsid w:val="00032DB6"/>
    <w:rsid w:val="0004196F"/>
    <w:rsid w:val="000533C1"/>
    <w:rsid w:val="00057319"/>
    <w:rsid w:val="000607BA"/>
    <w:rsid w:val="0007087A"/>
    <w:rsid w:val="00087C03"/>
    <w:rsid w:val="000906EA"/>
    <w:rsid w:val="000926AE"/>
    <w:rsid w:val="000A4968"/>
    <w:rsid w:val="000A5D86"/>
    <w:rsid w:val="000B37CE"/>
    <w:rsid w:val="000C143B"/>
    <w:rsid w:val="000C74C1"/>
    <w:rsid w:val="000E522E"/>
    <w:rsid w:val="000E687D"/>
    <w:rsid w:val="000F1397"/>
    <w:rsid w:val="000F5F33"/>
    <w:rsid w:val="00100D26"/>
    <w:rsid w:val="00141331"/>
    <w:rsid w:val="00155046"/>
    <w:rsid w:val="00156565"/>
    <w:rsid w:val="001634D5"/>
    <w:rsid w:val="001765E1"/>
    <w:rsid w:val="001822F4"/>
    <w:rsid w:val="001910F2"/>
    <w:rsid w:val="00191B9D"/>
    <w:rsid w:val="001B2455"/>
    <w:rsid w:val="001C19F3"/>
    <w:rsid w:val="001C55E5"/>
    <w:rsid w:val="001C5D46"/>
    <w:rsid w:val="001C7E60"/>
    <w:rsid w:val="001D066C"/>
    <w:rsid w:val="001D53F0"/>
    <w:rsid w:val="001D6690"/>
    <w:rsid w:val="001E38EA"/>
    <w:rsid w:val="0020106D"/>
    <w:rsid w:val="002208E7"/>
    <w:rsid w:val="00245DCD"/>
    <w:rsid w:val="002501C9"/>
    <w:rsid w:val="00257F46"/>
    <w:rsid w:val="00265A6C"/>
    <w:rsid w:val="00267724"/>
    <w:rsid w:val="00274E34"/>
    <w:rsid w:val="0029100F"/>
    <w:rsid w:val="00291231"/>
    <w:rsid w:val="00292D40"/>
    <w:rsid w:val="002A5ADD"/>
    <w:rsid w:val="002A6359"/>
    <w:rsid w:val="002B4C96"/>
    <w:rsid w:val="002C597D"/>
    <w:rsid w:val="002E27F0"/>
    <w:rsid w:val="00307961"/>
    <w:rsid w:val="00323458"/>
    <w:rsid w:val="00326CCC"/>
    <w:rsid w:val="0032711C"/>
    <w:rsid w:val="003400A5"/>
    <w:rsid w:val="00354C71"/>
    <w:rsid w:val="003673FE"/>
    <w:rsid w:val="003921F1"/>
    <w:rsid w:val="00394DF1"/>
    <w:rsid w:val="00397304"/>
    <w:rsid w:val="003B13F8"/>
    <w:rsid w:val="003B4966"/>
    <w:rsid w:val="003D2E2E"/>
    <w:rsid w:val="003E3AB5"/>
    <w:rsid w:val="003F066F"/>
    <w:rsid w:val="00405DA2"/>
    <w:rsid w:val="00420CC0"/>
    <w:rsid w:val="0044410D"/>
    <w:rsid w:val="00444B7E"/>
    <w:rsid w:val="0044634E"/>
    <w:rsid w:val="0044704F"/>
    <w:rsid w:val="00451E96"/>
    <w:rsid w:val="004533A9"/>
    <w:rsid w:val="00456467"/>
    <w:rsid w:val="004565EF"/>
    <w:rsid w:val="00470238"/>
    <w:rsid w:val="00475CF8"/>
    <w:rsid w:val="004762C3"/>
    <w:rsid w:val="004A077C"/>
    <w:rsid w:val="004A29DA"/>
    <w:rsid w:val="004A7809"/>
    <w:rsid w:val="004E0092"/>
    <w:rsid w:val="004E1E2D"/>
    <w:rsid w:val="00503ED7"/>
    <w:rsid w:val="00505F5A"/>
    <w:rsid w:val="00506B74"/>
    <w:rsid w:val="005170BC"/>
    <w:rsid w:val="005220CF"/>
    <w:rsid w:val="00532CDB"/>
    <w:rsid w:val="0054660B"/>
    <w:rsid w:val="005549ED"/>
    <w:rsid w:val="00571172"/>
    <w:rsid w:val="005777C1"/>
    <w:rsid w:val="0058209D"/>
    <w:rsid w:val="0058387D"/>
    <w:rsid w:val="00596F16"/>
    <w:rsid w:val="005A6F4A"/>
    <w:rsid w:val="005A772F"/>
    <w:rsid w:val="005B063B"/>
    <w:rsid w:val="005B578C"/>
    <w:rsid w:val="005C7341"/>
    <w:rsid w:val="005D78F7"/>
    <w:rsid w:val="005E14F6"/>
    <w:rsid w:val="005F44CE"/>
    <w:rsid w:val="005F4C0C"/>
    <w:rsid w:val="00604F0A"/>
    <w:rsid w:val="00611ACB"/>
    <w:rsid w:val="006214D7"/>
    <w:rsid w:val="00621C81"/>
    <w:rsid w:val="0062224C"/>
    <w:rsid w:val="006330B2"/>
    <w:rsid w:val="00661FF4"/>
    <w:rsid w:val="0067011D"/>
    <w:rsid w:val="0069184E"/>
    <w:rsid w:val="006A3A73"/>
    <w:rsid w:val="006B1DEC"/>
    <w:rsid w:val="006B7D69"/>
    <w:rsid w:val="006C34A1"/>
    <w:rsid w:val="006C470E"/>
    <w:rsid w:val="006D5A93"/>
    <w:rsid w:val="006E048C"/>
    <w:rsid w:val="006F1FB8"/>
    <w:rsid w:val="006F346D"/>
    <w:rsid w:val="006F4C97"/>
    <w:rsid w:val="00707CE9"/>
    <w:rsid w:val="00707F50"/>
    <w:rsid w:val="007207C3"/>
    <w:rsid w:val="007246F4"/>
    <w:rsid w:val="00726900"/>
    <w:rsid w:val="0073232E"/>
    <w:rsid w:val="00745A25"/>
    <w:rsid w:val="007509C5"/>
    <w:rsid w:val="00751E3A"/>
    <w:rsid w:val="00756863"/>
    <w:rsid w:val="00764232"/>
    <w:rsid w:val="007A2695"/>
    <w:rsid w:val="007A42B3"/>
    <w:rsid w:val="007A453F"/>
    <w:rsid w:val="007A5B28"/>
    <w:rsid w:val="007B6EE5"/>
    <w:rsid w:val="007C03F1"/>
    <w:rsid w:val="007C718B"/>
    <w:rsid w:val="007E41C2"/>
    <w:rsid w:val="007E5022"/>
    <w:rsid w:val="007F2906"/>
    <w:rsid w:val="007F7EDB"/>
    <w:rsid w:val="0080372A"/>
    <w:rsid w:val="00811874"/>
    <w:rsid w:val="00842B5C"/>
    <w:rsid w:val="00842C57"/>
    <w:rsid w:val="00853B1A"/>
    <w:rsid w:val="0087478C"/>
    <w:rsid w:val="00892461"/>
    <w:rsid w:val="00892DF4"/>
    <w:rsid w:val="008962B5"/>
    <w:rsid w:val="00897E24"/>
    <w:rsid w:val="008A4206"/>
    <w:rsid w:val="008A56D2"/>
    <w:rsid w:val="008C3587"/>
    <w:rsid w:val="008C3CC6"/>
    <w:rsid w:val="008E7463"/>
    <w:rsid w:val="008F4E6F"/>
    <w:rsid w:val="0090023C"/>
    <w:rsid w:val="009049ED"/>
    <w:rsid w:val="00907451"/>
    <w:rsid w:val="00936FC7"/>
    <w:rsid w:val="009473FA"/>
    <w:rsid w:val="00954322"/>
    <w:rsid w:val="00956FEF"/>
    <w:rsid w:val="009611D3"/>
    <w:rsid w:val="009725E9"/>
    <w:rsid w:val="00980368"/>
    <w:rsid w:val="00980508"/>
    <w:rsid w:val="00986557"/>
    <w:rsid w:val="009B0EE1"/>
    <w:rsid w:val="009B1337"/>
    <w:rsid w:val="009C140C"/>
    <w:rsid w:val="009C1639"/>
    <w:rsid w:val="00A01E1E"/>
    <w:rsid w:val="00A05BC4"/>
    <w:rsid w:val="00A0672E"/>
    <w:rsid w:val="00A21005"/>
    <w:rsid w:val="00A34248"/>
    <w:rsid w:val="00A416B4"/>
    <w:rsid w:val="00A5335A"/>
    <w:rsid w:val="00A538AF"/>
    <w:rsid w:val="00A56E4E"/>
    <w:rsid w:val="00A57CEB"/>
    <w:rsid w:val="00A61F3A"/>
    <w:rsid w:val="00A62E74"/>
    <w:rsid w:val="00A63714"/>
    <w:rsid w:val="00A6495C"/>
    <w:rsid w:val="00A71E21"/>
    <w:rsid w:val="00A76CCD"/>
    <w:rsid w:val="00A97B08"/>
    <w:rsid w:val="00AA7A5F"/>
    <w:rsid w:val="00AC390B"/>
    <w:rsid w:val="00AD2CAF"/>
    <w:rsid w:val="00AD7964"/>
    <w:rsid w:val="00AE59B4"/>
    <w:rsid w:val="00AE7C9F"/>
    <w:rsid w:val="00AF50EB"/>
    <w:rsid w:val="00B01DE8"/>
    <w:rsid w:val="00B02DEB"/>
    <w:rsid w:val="00B06F2F"/>
    <w:rsid w:val="00B157AD"/>
    <w:rsid w:val="00B21345"/>
    <w:rsid w:val="00B25F25"/>
    <w:rsid w:val="00B300D4"/>
    <w:rsid w:val="00B438A9"/>
    <w:rsid w:val="00B547F4"/>
    <w:rsid w:val="00B57300"/>
    <w:rsid w:val="00B64C32"/>
    <w:rsid w:val="00B64DA8"/>
    <w:rsid w:val="00B67AB6"/>
    <w:rsid w:val="00B67B3B"/>
    <w:rsid w:val="00B8624B"/>
    <w:rsid w:val="00B86427"/>
    <w:rsid w:val="00B95ED4"/>
    <w:rsid w:val="00BA15A9"/>
    <w:rsid w:val="00BD285B"/>
    <w:rsid w:val="00BD2BE3"/>
    <w:rsid w:val="00BE1031"/>
    <w:rsid w:val="00BE252D"/>
    <w:rsid w:val="00BF0595"/>
    <w:rsid w:val="00BF55CE"/>
    <w:rsid w:val="00C02ADD"/>
    <w:rsid w:val="00C05FE6"/>
    <w:rsid w:val="00C165D9"/>
    <w:rsid w:val="00C21B5F"/>
    <w:rsid w:val="00C279CF"/>
    <w:rsid w:val="00C30D18"/>
    <w:rsid w:val="00C368FE"/>
    <w:rsid w:val="00C44E15"/>
    <w:rsid w:val="00C52480"/>
    <w:rsid w:val="00C62646"/>
    <w:rsid w:val="00C9164A"/>
    <w:rsid w:val="00CA00F0"/>
    <w:rsid w:val="00CD1B48"/>
    <w:rsid w:val="00CE2A07"/>
    <w:rsid w:val="00CE6BEF"/>
    <w:rsid w:val="00D017A3"/>
    <w:rsid w:val="00D32E4F"/>
    <w:rsid w:val="00D53061"/>
    <w:rsid w:val="00D5708A"/>
    <w:rsid w:val="00D67878"/>
    <w:rsid w:val="00D85280"/>
    <w:rsid w:val="00D95EF5"/>
    <w:rsid w:val="00DA1655"/>
    <w:rsid w:val="00DA32D9"/>
    <w:rsid w:val="00DA64FA"/>
    <w:rsid w:val="00DB4D8D"/>
    <w:rsid w:val="00DC752B"/>
    <w:rsid w:val="00DD5E3B"/>
    <w:rsid w:val="00DD5EBF"/>
    <w:rsid w:val="00DF3F1F"/>
    <w:rsid w:val="00DF48F7"/>
    <w:rsid w:val="00DF6001"/>
    <w:rsid w:val="00E11030"/>
    <w:rsid w:val="00E20299"/>
    <w:rsid w:val="00E25BFC"/>
    <w:rsid w:val="00E2739E"/>
    <w:rsid w:val="00E30474"/>
    <w:rsid w:val="00E30675"/>
    <w:rsid w:val="00E30FFD"/>
    <w:rsid w:val="00E37CF1"/>
    <w:rsid w:val="00E70504"/>
    <w:rsid w:val="00E718CA"/>
    <w:rsid w:val="00E920D4"/>
    <w:rsid w:val="00E93F84"/>
    <w:rsid w:val="00E96404"/>
    <w:rsid w:val="00EA17C1"/>
    <w:rsid w:val="00EA77C1"/>
    <w:rsid w:val="00EB3A07"/>
    <w:rsid w:val="00EC2774"/>
    <w:rsid w:val="00ED5E1B"/>
    <w:rsid w:val="00EF4784"/>
    <w:rsid w:val="00F04D9C"/>
    <w:rsid w:val="00F06D95"/>
    <w:rsid w:val="00F154E8"/>
    <w:rsid w:val="00F156BE"/>
    <w:rsid w:val="00F22487"/>
    <w:rsid w:val="00F24291"/>
    <w:rsid w:val="00F27902"/>
    <w:rsid w:val="00F360E0"/>
    <w:rsid w:val="00F41C9F"/>
    <w:rsid w:val="00F464E1"/>
    <w:rsid w:val="00F466F2"/>
    <w:rsid w:val="00F50A8B"/>
    <w:rsid w:val="00F60848"/>
    <w:rsid w:val="00F73D33"/>
    <w:rsid w:val="00F76B05"/>
    <w:rsid w:val="00F86D7F"/>
    <w:rsid w:val="00FB3172"/>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D9FC34"/>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44704F"/>
    <w:pPr>
      <w:keepNext/>
      <w:keepLines/>
      <w:spacing w:before="240" w:after="0" w:line="259" w:lineRule="auto"/>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05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050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0508"/>
    <w:rPr>
      <w:vertAlign w:val="superscript"/>
    </w:rPr>
  </w:style>
  <w:style w:type="character" w:customStyle="1" w:styleId="Ttulo1Car">
    <w:name w:val="Título 1 Car"/>
    <w:basedOn w:val="Fuentedeprrafopredeter"/>
    <w:link w:val="Ttulo1"/>
    <w:uiPriority w:val="9"/>
    <w:rsid w:val="0044704F"/>
    <w:rPr>
      <w:rFonts w:ascii="Palatino Linotype" w:eastAsiaTheme="majorEastAsia" w:hAnsi="Palatino Linotype" w:cstheme="majorBidi"/>
      <w:b/>
      <w:sz w:val="24"/>
      <w:szCs w:val="32"/>
    </w:rPr>
  </w:style>
  <w:style w:type="paragraph" w:styleId="Sinespaciado">
    <w:name w:val="No Spacing"/>
    <w:aliases w:val="Francesa"/>
    <w:link w:val="SinespaciadoCar"/>
    <w:uiPriority w:val="1"/>
    <w:qFormat/>
    <w:rsid w:val="00EA17C1"/>
    <w:pPr>
      <w:spacing w:after="0" w:line="240" w:lineRule="auto"/>
    </w:pPr>
  </w:style>
  <w:style w:type="paragraph" w:styleId="TDC1">
    <w:name w:val="toc 1"/>
    <w:basedOn w:val="Normal"/>
    <w:next w:val="Normal"/>
    <w:autoRedefine/>
    <w:uiPriority w:val="39"/>
    <w:unhideWhenUsed/>
    <w:rsid w:val="00EA17C1"/>
    <w:pPr>
      <w:tabs>
        <w:tab w:val="left" w:pos="440"/>
        <w:tab w:val="right" w:leader="dot" w:pos="8828"/>
      </w:tabs>
      <w:spacing w:after="100" w:line="480" w:lineRule="auto"/>
      <w:ind w:left="426" w:hanging="426"/>
    </w:pPr>
  </w:style>
  <w:style w:type="character" w:styleId="Hipervnculo">
    <w:name w:val="Hyperlink"/>
    <w:basedOn w:val="Fuentedeprrafopredeter"/>
    <w:uiPriority w:val="99"/>
    <w:unhideWhenUsed/>
    <w:rsid w:val="00EA17C1"/>
    <w:rPr>
      <w:color w:val="0563C1" w:themeColor="hyperlink"/>
      <w:u w:val="single"/>
    </w:rPr>
  </w:style>
  <w:style w:type="character" w:customStyle="1" w:styleId="SinespaciadoCar">
    <w:name w:val="Sin espaciado Car"/>
    <w:aliases w:val="Francesa Car"/>
    <w:link w:val="Sinespaciado"/>
    <w:uiPriority w:val="1"/>
    <w:locked/>
    <w:rsid w:val="00EA17C1"/>
  </w:style>
  <w:style w:type="paragraph" w:customStyle="1" w:styleId="Cuerpo">
    <w:name w:val="Cuerpo"/>
    <w:rsid w:val="00EA17C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paragraph" w:styleId="TtuloTDC">
    <w:name w:val="TOC Heading"/>
    <w:basedOn w:val="Ttulo1"/>
    <w:next w:val="Normal"/>
    <w:uiPriority w:val="39"/>
    <w:unhideWhenUsed/>
    <w:qFormat/>
    <w:rsid w:val="00E93F84"/>
    <w:pPr>
      <w:outlineLvl w:val="9"/>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2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001FC5E-BB65-4173-A644-9BB659A4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938</Words>
  <Characters>5164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Sandra Ivette Razo De La Paz</cp:lastModifiedBy>
  <cp:revision>27</cp:revision>
  <cp:lastPrinted>2018-09-24T17:15:00Z</cp:lastPrinted>
  <dcterms:created xsi:type="dcterms:W3CDTF">2018-12-11T04:23:00Z</dcterms:created>
  <dcterms:modified xsi:type="dcterms:W3CDTF">2018-12-11T04:51:00Z</dcterms:modified>
</cp:coreProperties>
</file>